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F8" w:rsidRDefault="000568F8" w:rsidP="000568F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лекция «Архитектура города Рославль»</w:t>
      </w:r>
    </w:p>
    <w:p w:rsidR="00D537A5" w:rsidRDefault="000568F8" w:rsidP="00D537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A5">
        <w:rPr>
          <w:rFonts w:ascii="Times New Roman" w:hAnsi="Times New Roman" w:cs="Times New Roman"/>
          <w:sz w:val="24"/>
          <w:szCs w:val="24"/>
        </w:rPr>
        <w:t xml:space="preserve">5 мая 2021 года членами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4071A5">
        <w:rPr>
          <w:rFonts w:ascii="Times New Roman" w:hAnsi="Times New Roman" w:cs="Times New Roman"/>
          <w:sz w:val="24"/>
          <w:szCs w:val="24"/>
        </w:rPr>
        <w:t>луба золотого возраста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Валентиной Васильевной и Новиковым Юрием Александровичем</w:t>
      </w:r>
      <w:r w:rsidRPr="004071A5">
        <w:rPr>
          <w:rFonts w:ascii="Times New Roman" w:hAnsi="Times New Roman" w:cs="Times New Roman"/>
          <w:sz w:val="24"/>
          <w:szCs w:val="24"/>
        </w:rPr>
        <w:t xml:space="preserve"> проведена небольшая экскурсия по городу Рославлю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D537A5">
        <w:rPr>
          <w:rFonts w:ascii="Times New Roman" w:hAnsi="Times New Roman" w:cs="Times New Roman"/>
          <w:sz w:val="24"/>
          <w:szCs w:val="24"/>
        </w:rPr>
        <w:t>целью</w:t>
      </w:r>
      <w:r w:rsidR="00D537A5">
        <w:rPr>
          <w:rFonts w:ascii="Times New Roman" w:hAnsi="Times New Roman" w:cs="Times New Roman"/>
          <w:sz w:val="24"/>
          <w:szCs w:val="24"/>
        </w:rPr>
        <w:t xml:space="preserve"> </w:t>
      </w:r>
      <w:r w:rsidR="00D537A5">
        <w:rPr>
          <w:rFonts w:ascii="Times New Roman" w:hAnsi="Times New Roman" w:cs="Times New Roman"/>
          <w:sz w:val="24"/>
          <w:szCs w:val="24"/>
        </w:rPr>
        <w:t xml:space="preserve">сбора видеоматериалов </w:t>
      </w:r>
      <w:r w:rsidR="00D537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ознакомления членов «Клуба золотого возраста»  </w:t>
      </w:r>
      <w:r w:rsidR="00D537A5">
        <w:rPr>
          <w:rFonts w:ascii="Times New Roman" w:hAnsi="Times New Roman" w:cs="Times New Roman"/>
          <w:sz w:val="24"/>
          <w:szCs w:val="24"/>
        </w:rPr>
        <w:t xml:space="preserve"> с историей развития города  и его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</w:t>
      </w:r>
      <w:r w:rsidR="00D5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7A5" w:rsidRPr="004071A5" w:rsidRDefault="00D537A5" w:rsidP="00D537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Рославль славился отдельными каменными особняками, которые выделялись своим уютом, неуловимым достоинством и, возможно, отражали характеры и вкусы прежних хозяев, таких, как Полозовы, Иевлев, Дубяго,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Кострубины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Крачковский, Егоров,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Пяхно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Фунтиков,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Музольф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Постройки характерны для конца XIX в., когда шли поиски нового стиля в архитектуре, и зодчие часто смешивали разные стили в одной постройке.</w:t>
      </w:r>
      <w:proofErr w:type="gram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 три здания, которые мастера сумели вписать в рельеф, не разрушая его, но дополнив красоту природы красотой разума и таланта. Это здания городского музея, почты (дом Миронова), дома за мебельной фабрикой (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спиртзавод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И. Кругликова)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7A5" w:rsidRDefault="00D537A5" w:rsidP="00E95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Изумительное, озорное искусство каменщиков в декоре домов, тем более что большинство их имеют «лицевую» кладку (то есть без штукатурки). Витые наличники,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бароккальные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фронтончики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сухарики,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поребрик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бровки,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сандрики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аркатурно-колончетые</w:t>
      </w:r>
      <w:proofErr w:type="spellEnd"/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пояски, розетки, ширинки - это целая жизнерадостная песня ушедших мастеров.</w:t>
      </w: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еще одна, редкая сейчас деталь в зданиях - художественная ковка металла - искусный, невесомый ажур кронштейнов навесов, балюстрад балконов и лестниц, некогда так украшавших и дополнявших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 построек</w:t>
      </w:r>
      <w:r w:rsidR="00E956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56DC" w:rsidRDefault="008901D6" w:rsidP="00E95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писал С. С. Иванов</w:t>
      </w:r>
      <w:r w:rsidR="00EB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почетный гражданин города Рославля</w:t>
      </w: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«Архитектурный облик старого Рославля»</w:t>
      </w:r>
      <w:r w:rsidR="00D5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не рождается, не живет и не формируется вне влияния окружающих его сред: культурной, языковой, бытовой и в том числе архитектурной. Мы можем не слышать музыки, не бывать в музеях, не наслаждаться живописью и скульптурой, не читать, но мы ежедневно ходим по улицам и площадям, ездим в разные места нашей страны, находимся во дворах наших жилищ и ежедневно</w:t>
      </w:r>
      <w:r w:rsidR="0005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сталкиваемся с архитектурой.</w:t>
      </w: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этой среды особенно чувствуется в старорусских городах и селениях, где уцелели хотя бы отдельные островки старой застройки. Эта среда может тихо радовать, возбуждать, вдохновлять, она навсегда стала частью пейзажа России. Эту чистую красоту наши пращуры во многом сохранили и донесли до нас. Позже многое было утрачено. После всех катаклизмов остатки этой красоты мы сможем (если захотим) увидеть в старых изданиях, кварталах, парках многих городов и весей Отечества. Беззвучные аккорды высокого зодчества завораживают и восхищают</w:t>
      </w:r>
      <w:r w:rsidR="00E9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сих пор.</w:t>
      </w:r>
    </w:p>
    <w:p w:rsidR="00E50624" w:rsidRPr="004071A5" w:rsidRDefault="00E956DC" w:rsidP="00E95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01D6" w:rsidRPr="004071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архитектура была созвучна человеческому космосу, не подавляла его «я», не угнетала гигантизмом, ощущениями не уютности и потерянности. Мелодия архитектуры старых мастеров - зодчих, плотников, каменщиков, слышна не только в шедеврах, но и в так называемой «рядовой» застройке.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sectPr w:rsidR="00E50624" w:rsidRPr="004071A5" w:rsidSect="000568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47"/>
    <w:rsid w:val="00037547"/>
    <w:rsid w:val="000568F8"/>
    <w:rsid w:val="004071A5"/>
    <w:rsid w:val="00886BC4"/>
    <w:rsid w:val="008901D6"/>
    <w:rsid w:val="00D537A5"/>
    <w:rsid w:val="00E50624"/>
    <w:rsid w:val="00E956DC"/>
    <w:rsid w:val="00E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5</cp:revision>
  <dcterms:created xsi:type="dcterms:W3CDTF">2021-05-04T20:10:00Z</dcterms:created>
  <dcterms:modified xsi:type="dcterms:W3CDTF">2021-05-13T07:08:00Z</dcterms:modified>
</cp:coreProperties>
</file>